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3A" w:rsidRDefault="00B41C13">
      <w:r>
        <w:t>Corrigés des questions en histoire sur la colonisation p 38/39</w:t>
      </w:r>
    </w:p>
    <w:p w:rsidR="000C2D3A" w:rsidRDefault="000C2D3A" w:rsidP="000C2D3A">
      <w:pPr>
        <w:pStyle w:val="Paragraphedeliste"/>
        <w:numPr>
          <w:ilvl w:val="0"/>
          <w:numId w:val="1"/>
        </w:numPr>
      </w:pPr>
      <w:r>
        <w:t xml:space="preserve">Les pays européens colonisateurs sont : le Royaume-Uni, la France, l’Allemagne, l’Italie, l’Espagne, le </w:t>
      </w:r>
      <w:proofErr w:type="gramStart"/>
      <w:r>
        <w:t>Portugal ,</w:t>
      </w:r>
      <w:proofErr w:type="gramEnd"/>
      <w:r>
        <w:t xml:space="preserve"> le Danemark et la Belgique. </w:t>
      </w:r>
    </w:p>
    <w:p w:rsidR="000C2D3A" w:rsidRDefault="000C2D3A" w:rsidP="000C2D3A">
      <w:pPr>
        <w:pStyle w:val="Paragraphedeliste"/>
        <w:numPr>
          <w:ilvl w:val="0"/>
          <w:numId w:val="1"/>
        </w:numPr>
      </w:pPr>
      <w:r>
        <w:t xml:space="preserve">Les trois pays qui en possèdent le plus sont : Le Royaume-Uni, la France, puis l’Allemagne. </w:t>
      </w:r>
    </w:p>
    <w:p w:rsidR="000C2D3A" w:rsidRDefault="000C2D3A" w:rsidP="000C2D3A">
      <w:pPr>
        <w:pStyle w:val="Paragraphedeliste"/>
        <w:numPr>
          <w:ilvl w:val="0"/>
          <w:numId w:val="1"/>
        </w:numPr>
      </w:pPr>
      <w:r>
        <w:t xml:space="preserve">Un émigrant est une personne qui quitte son pays : elle émigre. </w:t>
      </w:r>
    </w:p>
    <w:p w:rsidR="000C2D3A" w:rsidRDefault="000C2D3A" w:rsidP="000C2D3A">
      <w:pPr>
        <w:pStyle w:val="Paragraphedeliste"/>
      </w:pPr>
      <w:r>
        <w:t xml:space="preserve">Un immigrant est une personne qui entre dans un pays qui n’est pas le sien d’origine : elle immigre. </w:t>
      </w:r>
    </w:p>
    <w:p w:rsidR="007A3EE8" w:rsidRDefault="007A3EE8" w:rsidP="007A3EE8">
      <w:pPr>
        <w:pStyle w:val="Paragraphedeliste"/>
        <w:numPr>
          <w:ilvl w:val="0"/>
          <w:numId w:val="1"/>
        </w:numPr>
      </w:pPr>
      <w:r>
        <w:t xml:space="preserve">Paul Leroy –Beaulieu parle de la colonisation comme une soumission d’un peuple par un autre peuple. </w:t>
      </w:r>
    </w:p>
    <w:p w:rsidR="007A3EE8" w:rsidRDefault="007A3EE8" w:rsidP="007A3EE8">
      <w:pPr>
        <w:pStyle w:val="Paragraphedeliste"/>
        <w:numPr>
          <w:ilvl w:val="0"/>
          <w:numId w:val="1"/>
        </w:numPr>
      </w:pPr>
      <w:r>
        <w:t>Jules Ferry, homme politique du XIXème siècle, justifie la colonisation par une vision hiérarchique des peuples : « une civilisation supérieure qui devrait civiliser une civilisation inférieure. »</w:t>
      </w:r>
    </w:p>
    <w:p w:rsidR="007A3EE8" w:rsidRDefault="007A3EE8" w:rsidP="007A3EE8">
      <w:pPr>
        <w:pStyle w:val="Paragraphedeliste"/>
        <w:numPr>
          <w:ilvl w:val="0"/>
          <w:numId w:val="1"/>
        </w:numPr>
      </w:pPr>
      <w:r>
        <w:t xml:space="preserve">Victor Hugo (écrivain et homme politique) voit un mouvement de fraternité dans la colonisation. </w:t>
      </w:r>
    </w:p>
    <w:p w:rsidR="007A3EE8" w:rsidRDefault="007A3EE8" w:rsidP="007A3EE8">
      <w:pPr>
        <w:pStyle w:val="Paragraphedeliste"/>
        <w:numPr>
          <w:ilvl w:val="0"/>
          <w:numId w:val="1"/>
        </w:numPr>
      </w:pPr>
      <w:r>
        <w:t xml:space="preserve">Entre 1850 et 1914, les immigrants viennent de l’Europe. </w:t>
      </w:r>
    </w:p>
    <w:p w:rsidR="007A3EE8" w:rsidRDefault="007A3EE8" w:rsidP="007A3EE8">
      <w:pPr>
        <w:pStyle w:val="Paragraphedeliste"/>
        <w:numPr>
          <w:ilvl w:val="0"/>
          <w:numId w:val="1"/>
        </w:numPr>
      </w:pPr>
      <w:r>
        <w:t xml:space="preserve">Ils se dirigent vers tous les continents. </w:t>
      </w:r>
    </w:p>
    <w:p w:rsidR="007A3EE8" w:rsidRDefault="007A3EE8" w:rsidP="007A3EE8">
      <w:r>
        <w:t xml:space="preserve">Note /16 soit 2 points par question. </w:t>
      </w:r>
    </w:p>
    <w:p w:rsidR="007A3EE8" w:rsidRDefault="007A3EE8" w:rsidP="007A3EE8">
      <w:pPr>
        <w:pStyle w:val="Paragraphedeliste"/>
      </w:pPr>
    </w:p>
    <w:sectPr w:rsidR="007A3EE8" w:rsidSect="00B7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3782"/>
    <w:multiLevelType w:val="hybridMultilevel"/>
    <w:tmpl w:val="E5C42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F7D05"/>
    <w:multiLevelType w:val="hybridMultilevel"/>
    <w:tmpl w:val="A3AEB9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C13"/>
    <w:rsid w:val="000C2D3A"/>
    <w:rsid w:val="007A3EE8"/>
    <w:rsid w:val="00B41C13"/>
    <w:rsid w:val="00B7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Anne</cp:lastModifiedBy>
  <cp:revision>2</cp:revision>
  <dcterms:created xsi:type="dcterms:W3CDTF">2020-03-20T12:00:00Z</dcterms:created>
  <dcterms:modified xsi:type="dcterms:W3CDTF">2020-03-20T12:25:00Z</dcterms:modified>
</cp:coreProperties>
</file>