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5E" w:rsidRDefault="00246D82" w:rsidP="00CE2D2E">
      <w:pPr>
        <w:jc w:val="center"/>
      </w:pPr>
      <w:r>
        <w:t>LUNDI 18 MAI</w:t>
      </w:r>
    </w:p>
    <w:p w:rsidR="00A41DCA" w:rsidRPr="00CE2D2E" w:rsidRDefault="00A41DCA">
      <w:pPr>
        <w:rPr>
          <w:rFonts w:ascii="Comic Sans MS" w:hAnsi="Comic Sans MS"/>
          <w:i/>
        </w:rPr>
      </w:pPr>
      <w:r w:rsidRPr="00CE2D2E">
        <w:rPr>
          <w:rFonts w:ascii="Comic Sans MS" w:hAnsi="Comic Sans MS"/>
          <w:i/>
        </w:rPr>
        <w:t>VOTE SUR LA POESIE : j’ai mis sur site les poésies que j’ai reçues. Plusieurs d’entre vous ont voté alors que je n’</w:t>
      </w:r>
      <w:r w:rsidR="00151DDF" w:rsidRPr="00CE2D2E">
        <w:rPr>
          <w:rFonts w:ascii="Comic Sans MS" w:hAnsi="Comic Sans MS"/>
          <w:i/>
        </w:rPr>
        <w:t>avais pas mis</w:t>
      </w:r>
      <w:r w:rsidRPr="00CE2D2E">
        <w:rPr>
          <w:rFonts w:ascii="Comic Sans MS" w:hAnsi="Comic Sans MS"/>
          <w:i/>
        </w:rPr>
        <w:t xml:space="preserve"> (par erreur) celles de Morgane et </w:t>
      </w:r>
      <w:proofErr w:type="spellStart"/>
      <w:r w:rsidRPr="00CE2D2E">
        <w:rPr>
          <w:rFonts w:ascii="Comic Sans MS" w:hAnsi="Comic Sans MS"/>
          <w:i/>
        </w:rPr>
        <w:t>Charlize</w:t>
      </w:r>
      <w:proofErr w:type="spellEnd"/>
      <w:r w:rsidRPr="00CE2D2E">
        <w:rPr>
          <w:rFonts w:ascii="Comic Sans MS" w:hAnsi="Comic Sans MS"/>
          <w:i/>
        </w:rPr>
        <w:t xml:space="preserve">. Si vous souhaitez changer votre vote,  vous pouvez jusqu’à demain, en me disant pour qui vous aviez initialement voté et pour qui vous votez finalement. </w:t>
      </w:r>
    </w:p>
    <w:p w:rsidR="00A41DCA" w:rsidRPr="00CE2D2E" w:rsidRDefault="00A41DCA">
      <w:pPr>
        <w:rPr>
          <w:rFonts w:ascii="Comic Sans MS" w:hAnsi="Comic Sans MS"/>
          <w:i/>
        </w:rPr>
      </w:pPr>
      <w:r w:rsidRPr="00CE2D2E">
        <w:rPr>
          <w:rFonts w:ascii="Comic Sans MS" w:hAnsi="Comic Sans MS"/>
          <w:i/>
        </w:rPr>
        <w:t>Exposition «  les dessins du confiné</w:t>
      </w:r>
      <w:r w:rsidR="00151DDF" w:rsidRPr="00CE2D2E">
        <w:rPr>
          <w:rFonts w:ascii="Comic Sans MS" w:hAnsi="Comic Sans MS"/>
          <w:i/>
        </w:rPr>
        <w:t xml:space="preserve"> qui rêve de …</w:t>
      </w:r>
      <w:r w:rsidRPr="00CE2D2E">
        <w:rPr>
          <w:rFonts w:ascii="Comic Sans MS" w:hAnsi="Comic Sans MS"/>
          <w:i/>
        </w:rPr>
        <w:t xml:space="preserve">» : vous pouvez m’écrire une petite  critique sur l’un ou l’autre des dessins, que j’enverrai à l’intéressé ou que je posterai sur le site. </w:t>
      </w:r>
    </w:p>
    <w:p w:rsidR="00A41DCA" w:rsidRPr="00CE2D2E" w:rsidRDefault="00A41DCA">
      <w:pPr>
        <w:rPr>
          <w:rFonts w:ascii="Comic Sans MS" w:hAnsi="Comic Sans MS"/>
          <w:i/>
        </w:rPr>
      </w:pPr>
      <w:r w:rsidRPr="00CE2D2E">
        <w:rPr>
          <w:rFonts w:ascii="Comic Sans MS" w:hAnsi="Comic Sans MS"/>
          <w:i/>
        </w:rPr>
        <w:t xml:space="preserve">Voici les groupes pour les </w:t>
      </w:r>
      <w:proofErr w:type="spellStart"/>
      <w:r w:rsidRPr="00CE2D2E">
        <w:rPr>
          <w:rFonts w:ascii="Comic Sans MS" w:hAnsi="Comic Sans MS"/>
          <w:i/>
        </w:rPr>
        <w:t>rv</w:t>
      </w:r>
      <w:proofErr w:type="spellEnd"/>
      <w:r w:rsidRPr="00CE2D2E">
        <w:rPr>
          <w:rFonts w:ascii="Comic Sans MS" w:hAnsi="Comic Sans MS"/>
          <w:i/>
        </w:rPr>
        <w:t xml:space="preserve"> </w:t>
      </w:r>
      <w:proofErr w:type="spellStart"/>
      <w:r w:rsidRPr="00CE2D2E">
        <w:rPr>
          <w:rFonts w:ascii="Comic Sans MS" w:hAnsi="Comic Sans MS"/>
          <w:i/>
        </w:rPr>
        <w:t>visio</w:t>
      </w:r>
      <w:proofErr w:type="spellEnd"/>
      <w:r w:rsidRPr="00CE2D2E">
        <w:rPr>
          <w:rFonts w:ascii="Comic Sans MS" w:hAnsi="Comic Sans MS"/>
          <w:i/>
        </w:rPr>
        <w:t xml:space="preserve"> </w:t>
      </w:r>
      <w:r w:rsidR="00151DDF" w:rsidRPr="00CE2D2E">
        <w:rPr>
          <w:rFonts w:ascii="Comic Sans MS" w:hAnsi="Comic Sans MS"/>
          <w:i/>
        </w:rPr>
        <w:t>toujours sur le même lien de l’Education Nationale (je n’ai pas le droit d’aller sur une plate-forme hors EN)</w:t>
      </w:r>
    </w:p>
    <w:p w:rsidR="00A41DCA" w:rsidRPr="00151DDF" w:rsidRDefault="00B22EF2">
      <w:pPr>
        <w:rPr>
          <w:rFonts w:ascii="Comic Sans MS" w:hAnsi="Comic Sans MS"/>
        </w:rPr>
      </w:pPr>
      <w:hyperlink r:id="rId4" w:history="1">
        <w:r w:rsidR="00A41DCA" w:rsidRPr="00151DDF">
          <w:rPr>
            <w:rStyle w:val="Lienhypertexte"/>
            <w:rFonts w:ascii="Comic Sans MS" w:hAnsi="Comic Sans MS"/>
          </w:rPr>
          <w:t>https://eu.bbcollab.com/guest/cbd4827c6b534252955e7fdfafa95fce</w:t>
        </w:r>
      </w:hyperlink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53D0B" w:rsidRPr="00151DDF" w:rsidTr="00253D0B">
        <w:tc>
          <w:tcPr>
            <w:tcW w:w="2303" w:type="dxa"/>
          </w:tcPr>
          <w:p w:rsidR="00253D0B" w:rsidRPr="00151DDF" w:rsidRDefault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G1</w:t>
            </w:r>
          </w:p>
        </w:tc>
        <w:tc>
          <w:tcPr>
            <w:tcW w:w="2303" w:type="dxa"/>
          </w:tcPr>
          <w:p w:rsidR="00253D0B" w:rsidRPr="00151DDF" w:rsidRDefault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G2</w:t>
            </w:r>
          </w:p>
        </w:tc>
        <w:tc>
          <w:tcPr>
            <w:tcW w:w="2303" w:type="dxa"/>
          </w:tcPr>
          <w:p w:rsidR="00253D0B" w:rsidRPr="00151DDF" w:rsidRDefault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G3</w:t>
            </w:r>
          </w:p>
        </w:tc>
        <w:tc>
          <w:tcPr>
            <w:tcW w:w="2303" w:type="dxa"/>
          </w:tcPr>
          <w:p w:rsidR="00253D0B" w:rsidRPr="00151DDF" w:rsidRDefault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G4</w:t>
            </w:r>
          </w:p>
        </w:tc>
      </w:tr>
      <w:tr w:rsidR="00253D0B" w:rsidRPr="00151DDF" w:rsidTr="00253D0B">
        <w:tc>
          <w:tcPr>
            <w:tcW w:w="2303" w:type="dxa"/>
          </w:tcPr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Yamina</w:t>
            </w:r>
            <w:proofErr w:type="spellEnd"/>
            <w:r w:rsidRPr="00151DDF">
              <w:rPr>
                <w:rFonts w:ascii="Comic Sans MS" w:hAnsi="Comic Sans MS"/>
                <w:lang w:val="en-US"/>
              </w:rPr>
              <w:t xml:space="preserve"> </w:t>
            </w:r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Thara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>Norah</w:t>
            </w:r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Morgane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 xml:space="preserve">Lola </w:t>
            </w:r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Marthalys</w:t>
            </w:r>
            <w:proofErr w:type="spellEnd"/>
          </w:p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Sélina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303" w:type="dxa"/>
          </w:tcPr>
          <w:p w:rsidR="00253D0B" w:rsidRPr="00151DDF" w:rsidRDefault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Gaetan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Thibault</w:t>
            </w:r>
          </w:p>
          <w:p w:rsidR="00253D0B" w:rsidRPr="00151DDF" w:rsidRDefault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Danil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Bénali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Romane</w:t>
            </w:r>
          </w:p>
          <w:p w:rsidR="00253D0B" w:rsidRPr="00151DDF" w:rsidRDefault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Elina</w:t>
            </w:r>
            <w:proofErr w:type="spellEnd"/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Bilel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</w:rPr>
            </w:pPr>
          </w:p>
          <w:p w:rsidR="00253D0B" w:rsidRPr="00151DDF" w:rsidRDefault="00253D0B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 xml:space="preserve">Jade </w:t>
            </w:r>
          </w:p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Rizlène</w:t>
            </w:r>
            <w:proofErr w:type="spellEnd"/>
          </w:p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Lola</w:t>
            </w:r>
          </w:p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Meriem</w:t>
            </w:r>
          </w:p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proofErr w:type="spellStart"/>
            <w:r w:rsidRPr="00151DDF">
              <w:rPr>
                <w:rFonts w:ascii="Comic Sans MS" w:hAnsi="Comic Sans MS"/>
              </w:rPr>
              <w:t>Yousra</w:t>
            </w:r>
            <w:proofErr w:type="spellEnd"/>
          </w:p>
          <w:p w:rsidR="00253D0B" w:rsidRPr="00151DDF" w:rsidRDefault="00253D0B" w:rsidP="00253D0B">
            <w:pPr>
              <w:rPr>
                <w:rFonts w:ascii="Comic Sans MS" w:hAnsi="Comic Sans MS"/>
              </w:rPr>
            </w:pPr>
            <w:r w:rsidRPr="00151DDF">
              <w:rPr>
                <w:rFonts w:ascii="Comic Sans MS" w:hAnsi="Comic Sans MS"/>
              </w:rPr>
              <w:t>Noémie</w:t>
            </w:r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Charlyse</w:t>
            </w:r>
            <w:proofErr w:type="spellEnd"/>
          </w:p>
          <w:p w:rsidR="00253D0B" w:rsidRPr="00151DDF" w:rsidRDefault="00253D0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303" w:type="dxa"/>
          </w:tcPr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>Mohammad</w:t>
            </w:r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>Killian</w:t>
            </w:r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>Summer</w:t>
            </w:r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151DDF">
              <w:rPr>
                <w:rFonts w:ascii="Comic Sans MS" w:hAnsi="Comic Sans MS"/>
                <w:lang w:val="en-US"/>
              </w:rPr>
              <w:t>Sadok</w:t>
            </w:r>
            <w:proofErr w:type="spellEnd"/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 xml:space="preserve">Mohammed </w:t>
            </w:r>
          </w:p>
          <w:p w:rsidR="00253D0B" w:rsidRPr="00151DDF" w:rsidRDefault="00253D0B" w:rsidP="00253D0B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>Angelo</w:t>
            </w:r>
          </w:p>
          <w:p w:rsidR="00253D0B" w:rsidRPr="00151DDF" w:rsidRDefault="00253D0B" w:rsidP="00151DDF">
            <w:pPr>
              <w:rPr>
                <w:rFonts w:ascii="Comic Sans MS" w:hAnsi="Comic Sans MS"/>
                <w:lang w:val="en-US"/>
              </w:rPr>
            </w:pPr>
            <w:r w:rsidRPr="00151DDF">
              <w:rPr>
                <w:rFonts w:ascii="Comic Sans MS" w:hAnsi="Comic Sans MS"/>
                <w:lang w:val="en-US"/>
              </w:rPr>
              <w:t>Manuel</w:t>
            </w:r>
          </w:p>
        </w:tc>
      </w:tr>
    </w:tbl>
    <w:p w:rsidR="00D4410E" w:rsidRPr="00D4410E" w:rsidRDefault="00D4410E" w:rsidP="00D4410E">
      <w:pPr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</w:pPr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MARDI </w:t>
      </w:r>
      <w:proofErr w:type="gramStart"/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>G1 :</w:t>
      </w:r>
      <w:proofErr w:type="gramEnd"/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 10h00 </w:t>
      </w:r>
      <w:r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        </w:t>
      </w:r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G2 : 10h30  </w:t>
      </w:r>
      <w:r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       </w:t>
      </w:r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G3 : 11h00 </w:t>
      </w:r>
      <w:r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         </w:t>
      </w:r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  <w:lang w:val="en-US"/>
        </w:rPr>
        <w:t xml:space="preserve">G4 : 11h30  </w:t>
      </w:r>
    </w:p>
    <w:p w:rsidR="00D4410E" w:rsidRPr="00D4410E" w:rsidRDefault="00D4410E" w:rsidP="00D4410E">
      <w:pPr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</w:pPr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  <w:t>(</w:t>
      </w:r>
      <w:proofErr w:type="gramStart"/>
      <w:r w:rsidR="00935B86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  <w:t>soyez</w:t>
      </w:r>
      <w:proofErr w:type="gramEnd"/>
      <w:r w:rsidR="00935B86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  <w:t xml:space="preserve"> bien à l’heure pour qu’on ait ½ h par groupe, on ne pourra pas décaler</w:t>
      </w:r>
      <w:r w:rsidRPr="00D4410E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  <w:t>)</w:t>
      </w:r>
    </w:p>
    <w:p w:rsidR="00A41DCA" w:rsidRPr="00D4410E" w:rsidRDefault="00A41DCA"/>
    <w:p w:rsidR="00151DDF" w:rsidRPr="00253D0B" w:rsidRDefault="00E816DE" w:rsidP="00E816DE">
      <w:pPr>
        <w:jc w:val="center"/>
        <w:rPr>
          <w:lang w:val="en-US"/>
        </w:rPr>
      </w:pPr>
      <w:r>
        <w:rPr>
          <w:lang w:val="en-US"/>
        </w:rPr>
        <w:t xml:space="preserve">PROGRAMME DE LA </w:t>
      </w:r>
      <w:proofErr w:type="gramStart"/>
      <w:r>
        <w:rPr>
          <w:lang w:val="en-US"/>
        </w:rPr>
        <w:t>JOURNEE :</w:t>
      </w:r>
      <w:proofErr w:type="gramEnd"/>
    </w:p>
    <w:p w:rsidR="00A41DCA" w:rsidRPr="00A13CCA" w:rsidRDefault="00A41DCA">
      <w:pPr>
        <w:rPr>
          <w:rFonts w:ascii="Comic Sans MS" w:hAnsi="Comic Sans MS"/>
        </w:rPr>
      </w:pPr>
      <w:r w:rsidRPr="00A13CCA">
        <w:rPr>
          <w:rFonts w:ascii="Comic Sans MS" w:hAnsi="Comic Sans MS"/>
        </w:rPr>
        <w:t>LECTURE : relire à voix haute p76/77/78 + l’œuvre complète p 79</w:t>
      </w:r>
    </w:p>
    <w:p w:rsidR="00A13CCA" w:rsidRPr="00633AD3" w:rsidRDefault="00A13CCA">
      <w:pPr>
        <w:rPr>
          <w:rFonts w:ascii="Comic Sans MS" w:hAnsi="Comic Sans MS"/>
          <w:color w:val="00B050"/>
        </w:rPr>
      </w:pPr>
      <w:r>
        <w:rPr>
          <w:rFonts w:ascii="Comic Sans MS" w:hAnsi="Comic Sans MS"/>
        </w:rPr>
        <w:t xml:space="preserve">Réponds par </w:t>
      </w:r>
      <w:r w:rsidR="00253D0B" w:rsidRPr="00A13CCA">
        <w:rPr>
          <w:rFonts w:ascii="Comic Sans MS" w:hAnsi="Comic Sans MS"/>
        </w:rPr>
        <w:t xml:space="preserve">écrit </w:t>
      </w:r>
      <w:r>
        <w:rPr>
          <w:rFonts w:ascii="Comic Sans MS" w:hAnsi="Comic Sans MS"/>
        </w:rPr>
        <w:t xml:space="preserve"> aux </w:t>
      </w:r>
      <w:r w:rsidR="00253D0B" w:rsidRPr="00A13CCA">
        <w:rPr>
          <w:rFonts w:ascii="Comic Sans MS" w:hAnsi="Comic Sans MS"/>
        </w:rPr>
        <w:t>questions p 79 questions 1/2/3/4/8/9/10/11/12</w:t>
      </w:r>
      <w:r>
        <w:rPr>
          <w:rFonts w:ascii="Comic Sans MS" w:hAnsi="Comic Sans MS"/>
        </w:rPr>
        <w:t xml:space="preserve"> (</w:t>
      </w:r>
      <w:r w:rsidRPr="00FE4B20">
        <w:rPr>
          <w:rFonts w:ascii="Comic Sans MS" w:hAnsi="Comic Sans MS"/>
          <w:color w:val="C00000"/>
        </w:rPr>
        <w:t xml:space="preserve">correction en </w:t>
      </w:r>
      <w:proofErr w:type="spellStart"/>
      <w:r w:rsidRPr="00FE4B20">
        <w:rPr>
          <w:rFonts w:ascii="Comic Sans MS" w:hAnsi="Comic Sans MS"/>
          <w:color w:val="C00000"/>
        </w:rPr>
        <w:t>pj</w:t>
      </w:r>
      <w:proofErr w:type="spellEnd"/>
      <w:r w:rsidR="00FE4B20" w:rsidRPr="00FE4B20">
        <w:rPr>
          <w:rFonts w:ascii="Comic Sans MS" w:hAnsi="Comic Sans MS"/>
          <w:color w:val="C00000"/>
        </w:rPr>
        <w:t xml:space="preserve"> pour </w:t>
      </w:r>
      <w:proofErr w:type="spellStart"/>
      <w:r w:rsidR="00FE4B20" w:rsidRPr="00FE4B20">
        <w:rPr>
          <w:rFonts w:ascii="Comic Sans MS" w:hAnsi="Comic Sans MS"/>
          <w:color w:val="C00000"/>
        </w:rPr>
        <w:t>auto-correction</w:t>
      </w:r>
      <w:proofErr w:type="spellEnd"/>
      <w:r>
        <w:rPr>
          <w:rFonts w:ascii="Comic Sans MS" w:hAnsi="Comic Sans MS"/>
        </w:rPr>
        <w:t xml:space="preserve">) soigne la formulation des phrases, l’orthographe et le contenu de la réponse bien sûr. </w:t>
      </w:r>
      <w:r w:rsidR="00633AD3" w:rsidRPr="00633AD3">
        <w:rPr>
          <w:rFonts w:ascii="Comic Sans MS" w:hAnsi="Comic Sans MS"/>
          <w:color w:val="00B050"/>
        </w:rPr>
        <w:t>(</w:t>
      </w:r>
      <w:r w:rsidR="00633AD3">
        <w:rPr>
          <w:rFonts w:ascii="Comic Sans MS" w:hAnsi="Comic Sans MS"/>
          <w:color w:val="00B050"/>
        </w:rPr>
        <w:t>45</w:t>
      </w:r>
      <w:r w:rsidR="00633AD3" w:rsidRPr="00633AD3">
        <w:rPr>
          <w:rFonts w:ascii="Comic Sans MS" w:hAnsi="Comic Sans MS"/>
          <w:color w:val="00B050"/>
        </w:rPr>
        <w:t xml:space="preserve"> minutes)</w:t>
      </w:r>
    </w:p>
    <w:p w:rsidR="00E816DE" w:rsidRDefault="00E816DE"/>
    <w:p w:rsidR="00253D0B" w:rsidRPr="00E816DE" w:rsidRDefault="00253D0B">
      <w:pPr>
        <w:rPr>
          <w:rFonts w:ascii="Comic Sans MS" w:hAnsi="Comic Sans MS"/>
        </w:rPr>
      </w:pPr>
      <w:r w:rsidRPr="00E816DE">
        <w:rPr>
          <w:rFonts w:ascii="Comic Sans MS" w:hAnsi="Comic Sans MS"/>
        </w:rPr>
        <w:t>Expression écrite</w:t>
      </w:r>
      <w:r w:rsidR="00A13CCA" w:rsidRPr="00E816DE">
        <w:rPr>
          <w:rFonts w:ascii="Comic Sans MS" w:hAnsi="Comic Sans MS"/>
        </w:rPr>
        <w:t> </w:t>
      </w:r>
      <w:r w:rsidR="00633AD3" w:rsidRPr="00633AD3">
        <w:rPr>
          <w:rFonts w:ascii="Comic Sans MS" w:hAnsi="Comic Sans MS"/>
          <w:color w:val="00B050"/>
        </w:rPr>
        <w:t>(45 minutes)</w:t>
      </w:r>
      <w:r w:rsidR="00633AD3">
        <w:rPr>
          <w:rFonts w:ascii="Comic Sans MS" w:hAnsi="Comic Sans MS"/>
        </w:rPr>
        <w:t xml:space="preserve"> </w:t>
      </w:r>
      <w:r w:rsidR="00A13CCA" w:rsidRPr="00E816DE">
        <w:rPr>
          <w:rFonts w:ascii="Comic Sans MS" w:hAnsi="Comic Sans MS"/>
        </w:rPr>
        <w:t xml:space="preserve">: Lis cette poésie  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>
        <w:rPr>
          <w:rFonts w:ascii="PalatinoLinotype-Roman" w:hAnsi="PalatinoLinotype-Roman" w:cs="PalatinoLinotype-Roman"/>
          <w:i/>
          <w:color w:val="FF0000"/>
          <w:sz w:val="32"/>
          <w:szCs w:val="32"/>
        </w:rPr>
        <w:t>‘</w:t>
      </w: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Un panier.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dans le panier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De la paille.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lastRenderedPageBreak/>
        <w:t>Qu’y a-t-il dans la paille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Une poule.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sous la poule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 xml:space="preserve">- Un </w:t>
      </w:r>
      <w:proofErr w:type="spellStart"/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oeuf</w:t>
      </w:r>
      <w:proofErr w:type="spellEnd"/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dans l’</w:t>
      </w:r>
      <w:proofErr w:type="spellStart"/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oeuf</w:t>
      </w:r>
      <w:proofErr w:type="spellEnd"/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 xml:space="preserve">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Le blanc.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dans le blanc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Le jaune.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dans le jaune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Une aiguille.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dans l’aiguille ?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Un trou.</w:t>
      </w:r>
    </w:p>
    <w:p w:rsidR="00253D0B" w:rsidRPr="00253D0B" w:rsidRDefault="00253D0B" w:rsidP="00253D0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Qu’y a-t-il dans le trou ?</w:t>
      </w:r>
    </w:p>
    <w:p w:rsidR="00253D0B" w:rsidRPr="00253D0B" w:rsidRDefault="00253D0B" w:rsidP="00253D0B">
      <w:pPr>
        <w:rPr>
          <w:rFonts w:ascii="PalatinoLinotype-Roman" w:hAnsi="PalatinoLinotype-Roman" w:cs="PalatinoLinotype-Roman"/>
          <w:i/>
          <w:color w:val="FF0000"/>
          <w:sz w:val="32"/>
          <w:szCs w:val="32"/>
        </w:rPr>
      </w:pPr>
      <w:r w:rsidRPr="00253D0B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- Une grosse bête qui court après toi.</w:t>
      </w:r>
      <w:r w:rsidR="00575749">
        <w:rPr>
          <w:rFonts w:ascii="PalatinoLinotype-Roman" w:hAnsi="PalatinoLinotype-Roman" w:cs="PalatinoLinotype-Roman"/>
          <w:i/>
          <w:color w:val="FF0000"/>
          <w:sz w:val="32"/>
          <w:szCs w:val="32"/>
        </w:rPr>
        <w:t>’</w:t>
      </w:r>
    </w:p>
    <w:p w:rsidR="00253D0B" w:rsidRPr="00E816DE" w:rsidRDefault="00253D0B" w:rsidP="00253D0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A la manière de Georges Jan, compose un poème qui commence par :</w:t>
      </w:r>
    </w:p>
    <w:p w:rsidR="00253D0B" w:rsidRPr="00E816DE" w:rsidRDefault="00253D0B" w:rsidP="00253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816DE">
        <w:rPr>
          <w:rFonts w:ascii="TimesNewRomanPSMT" w:hAnsi="TimesNewRomanPSMT" w:cs="TimesNewRomanPSMT"/>
          <w:b/>
          <w:sz w:val="24"/>
          <w:szCs w:val="24"/>
        </w:rPr>
        <w:t>«- L’école.</w:t>
      </w:r>
    </w:p>
    <w:p w:rsidR="00253D0B" w:rsidRPr="00E816DE" w:rsidRDefault="00253D0B" w:rsidP="00253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816DE">
        <w:rPr>
          <w:rFonts w:ascii="TimesNewRomanPSMT" w:hAnsi="TimesNewRomanPSMT" w:cs="TimesNewRomanPSMT"/>
          <w:b/>
          <w:sz w:val="24"/>
          <w:szCs w:val="24"/>
        </w:rPr>
        <w:t>Qu’y a-t-il dans l’école ?… »</w:t>
      </w:r>
    </w:p>
    <w:p w:rsidR="00253D0B" w:rsidRPr="00E816DE" w:rsidRDefault="00253D0B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Trouve au moins 7 questions et réponses, imbriquées les unes dans les autres.</w:t>
      </w:r>
    </w:p>
    <w:p w:rsidR="00151DDF" w:rsidRDefault="00151DDF" w:rsidP="00253D0B">
      <w:pPr>
        <w:rPr>
          <w:rFonts w:ascii="TimesNewRomanPS-ItalicMT" w:hAnsi="TimesNewRomanPS-ItalicMT" w:cs="TimesNewRomanPS-ItalicMT"/>
          <w:b/>
          <w:i/>
          <w:iCs/>
          <w:color w:val="0070C0"/>
          <w:sz w:val="32"/>
          <w:szCs w:val="32"/>
        </w:rPr>
      </w:pPr>
      <w:r w:rsidRPr="00E816DE">
        <w:rPr>
          <w:rFonts w:ascii="TimesNewRomanPS-ItalicMT" w:hAnsi="TimesNewRomanPS-ItalicMT" w:cs="TimesNewRomanPS-ItalicMT"/>
          <w:b/>
          <w:i/>
          <w:iCs/>
          <w:color w:val="0070C0"/>
          <w:sz w:val="24"/>
          <w:szCs w:val="24"/>
        </w:rPr>
        <w:t xml:space="preserve">Comme la dernière exposition des poèmes, j’exposerai </w:t>
      </w:r>
      <w:r w:rsidR="00E816DE" w:rsidRPr="00E816DE">
        <w:rPr>
          <w:rFonts w:ascii="TimesNewRomanPS-ItalicMT" w:hAnsi="TimesNewRomanPS-ItalicMT" w:cs="TimesNewRomanPS-ItalicMT"/>
          <w:b/>
          <w:i/>
          <w:iCs/>
          <w:color w:val="0070C0"/>
          <w:sz w:val="24"/>
          <w:szCs w:val="24"/>
        </w:rPr>
        <w:t xml:space="preserve">votre poème </w:t>
      </w:r>
      <w:r w:rsidRPr="00E816DE">
        <w:rPr>
          <w:rFonts w:ascii="TimesNewRomanPS-ItalicMT" w:hAnsi="TimesNewRomanPS-ItalicMT" w:cs="TimesNewRomanPS-ItalicMT"/>
          <w:b/>
          <w:i/>
          <w:iCs/>
          <w:color w:val="0070C0"/>
          <w:sz w:val="24"/>
          <w:szCs w:val="24"/>
        </w:rPr>
        <w:t xml:space="preserve">à nouveau sur </w:t>
      </w:r>
      <w:r w:rsidR="00E816DE" w:rsidRPr="00E816DE">
        <w:rPr>
          <w:rFonts w:ascii="TimesNewRomanPS-ItalicMT" w:hAnsi="TimesNewRomanPS-ItalicMT" w:cs="TimesNewRomanPS-ItalicMT"/>
          <w:b/>
          <w:i/>
          <w:iCs/>
          <w:color w:val="0070C0"/>
          <w:sz w:val="24"/>
          <w:szCs w:val="24"/>
        </w:rPr>
        <w:t xml:space="preserve">le </w:t>
      </w:r>
      <w:r w:rsidRPr="00E816DE">
        <w:rPr>
          <w:rFonts w:ascii="TimesNewRomanPS-ItalicMT" w:hAnsi="TimesNewRomanPS-ItalicMT" w:cs="TimesNewRomanPS-ItalicMT"/>
          <w:b/>
          <w:i/>
          <w:iCs/>
          <w:color w:val="0070C0"/>
          <w:sz w:val="24"/>
          <w:szCs w:val="24"/>
        </w:rPr>
        <w:t>site. Vous pouvez taper le poème, faire des illustrations par ordinateur ou tout faire manuscrit, prendre en photo et me l’envoyer</w:t>
      </w:r>
      <w:r w:rsidRPr="00151DDF">
        <w:rPr>
          <w:rFonts w:ascii="TimesNewRomanPS-ItalicMT" w:hAnsi="TimesNewRomanPS-ItalicMT" w:cs="TimesNewRomanPS-ItalicMT"/>
          <w:b/>
          <w:i/>
          <w:iCs/>
          <w:color w:val="0070C0"/>
          <w:sz w:val="32"/>
          <w:szCs w:val="32"/>
        </w:rPr>
        <w:t xml:space="preserve">. </w:t>
      </w:r>
    </w:p>
    <w:p w:rsidR="00A13CCA" w:rsidRPr="00633AD3" w:rsidRDefault="00575749" w:rsidP="00253D0B">
      <w:pPr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MATHEMATIQUES</w:t>
      </w:r>
      <w:r w:rsidR="00A13CCA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 : nous changeons de chapitre et abordons la proportionnalité </w:t>
      </w:r>
      <w:proofErr w:type="spellStart"/>
      <w:r w:rsidR="00A13CCA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ch</w:t>
      </w:r>
      <w:proofErr w:type="spellEnd"/>
      <w:r w:rsidR="00A13CCA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48 p92 découverte. </w:t>
      </w:r>
      <w:r w:rsidR="00633AD3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(</w:t>
      </w:r>
      <w:r w:rsidR="00633AD3" w:rsidRPr="00633AD3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30 minutes)</w:t>
      </w:r>
    </w:p>
    <w:p w:rsidR="00A13CCA" w:rsidRPr="00E816DE" w:rsidRDefault="00A13CCA" w:rsidP="00253D0B">
      <w:pPr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(</w:t>
      </w:r>
      <w:proofErr w:type="gramStart"/>
      <w:r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merci</w:t>
      </w:r>
      <w:proofErr w:type="gramEnd"/>
      <w:r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 xml:space="preserve"> de bien traiter cette découverte lundi car je vous donne une </w:t>
      </w:r>
      <w:proofErr w:type="spellStart"/>
      <w:r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v</w:t>
      </w:r>
      <w:r w:rsidR="00CB463C"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isio</w:t>
      </w:r>
      <w:proofErr w:type="spellEnd"/>
      <w:r w:rsidR="00CB463C"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 xml:space="preserve"> rencontre mardi matin sur l</w:t>
      </w:r>
      <w:r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e sujet </w:t>
      </w:r>
      <w:r w:rsidR="00CB463C"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 xml:space="preserve">de la proportionnalité </w:t>
      </w:r>
      <w:r w:rsidRPr="00E816DE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:</w:t>
      </w:r>
    </w:p>
    <w:p w:rsidR="00FE4B20" w:rsidRPr="00FC0044" w:rsidRDefault="00FE4B20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D4410E" w:rsidRDefault="00D4410E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D4410E" w:rsidRDefault="00D4410E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D4410E" w:rsidRDefault="00D4410E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D4410E" w:rsidRDefault="00D4410E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D4410E" w:rsidRDefault="00D4410E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D4410E" w:rsidRDefault="00D4410E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</w:p>
    <w:p w:rsidR="00575749" w:rsidRPr="00FE4B20" w:rsidRDefault="00CB463C" w:rsidP="00CB463C">
      <w:pPr>
        <w:jc w:val="center"/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</w:pPr>
      <w:r w:rsidRPr="00FE4B20">
        <w:rPr>
          <w:rFonts w:ascii="TimesNewRomanPS-ItalicMT" w:hAnsi="TimesNewRomanPS-ItalicMT" w:cs="TimesNewRomanPS-ItalicMT"/>
          <w:b/>
          <w:i/>
          <w:iCs/>
          <w:color w:val="FF0000"/>
          <w:sz w:val="32"/>
          <w:szCs w:val="32"/>
        </w:rPr>
        <w:lastRenderedPageBreak/>
        <w:t>APRES-MIDI</w:t>
      </w:r>
    </w:p>
    <w:p w:rsidR="00575749" w:rsidRDefault="00575749" w:rsidP="00253D0B">
      <w:pPr>
        <w:rPr>
          <w:rFonts w:ascii="TimesNewRomanPS-ItalicMT" w:hAnsi="TimesNewRomanPS-ItalicMT" w:cs="TimesNewRomanPS-ItalicMT"/>
          <w:b/>
          <w:i/>
          <w:iCs/>
          <w:sz w:val="32"/>
          <w:szCs w:val="32"/>
        </w:rPr>
      </w:pPr>
      <w:r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 xml:space="preserve">HISTOIRE : </w:t>
      </w:r>
      <w:r w:rsidR="00633AD3" w:rsidRPr="00633AD3">
        <w:rPr>
          <w:rFonts w:ascii="TimesNewRomanPS-ItalicMT" w:hAnsi="TimesNewRomanPS-ItalicMT" w:cs="TimesNewRomanPS-ItalicMT"/>
          <w:b/>
          <w:i/>
          <w:iCs/>
          <w:color w:val="00B050"/>
          <w:sz w:val="32"/>
          <w:szCs w:val="32"/>
        </w:rPr>
        <w:t>(60 minutes</w:t>
      </w:r>
      <w:r w:rsidR="00633AD3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)</w:t>
      </w:r>
    </w:p>
    <w:p w:rsidR="00575749" w:rsidRPr="00E816DE" w:rsidRDefault="00575749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Relis bien le résumé « carnet de route » </w:t>
      </w:r>
      <w:r w:rsidR="00FE4B20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p 11 </w:t>
      </w: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en te concentrant </w:t>
      </w:r>
    </w:p>
    <w:p w:rsidR="00CB463C" w:rsidRPr="00E816DE" w:rsidRDefault="00E816D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Puis, sur une feuille en mode paysage, </w:t>
      </w:r>
      <w:r w:rsidR="00575749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trace une frise historique</w:t>
      </w:r>
      <w:r w:rsidR="00CB463C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 qui visualise les événements de la guerre 14-18</w:t>
      </w:r>
      <w:r w:rsidR="00FC0044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(matériellement trace une bande horizontale de 5 mm de hauteur et de longueur 22 cm. </w:t>
      </w:r>
    </w:p>
    <w:p w:rsidR="00CB463C" w:rsidRPr="00E816DE" w:rsidRDefault="00FC0044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</w:t>
      </w:r>
      <w:r w:rsidR="00CB463C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-</w:t>
      </w:r>
      <w:r w:rsidR="000341E2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indique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par une croix sur ta frise</w:t>
      </w:r>
      <w:r w:rsidR="000341E2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les évé</w:t>
      </w:r>
      <w:r w:rsidR="00CB463C"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nements suivants : </w:t>
      </w:r>
    </w:p>
    <w:p w:rsidR="00CB463C" w:rsidRPr="00E816DE" w:rsidRDefault="000341E2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28 juin 1914 : assassinat de l’archiduc d’Autriche</w:t>
      </w:r>
    </w:p>
    <w:p w:rsidR="000341E2" w:rsidRDefault="000341E2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3 août 1914 : déclaration de guerre de l’Allemagne à la </w:t>
      </w:r>
      <w:r w:rsidR="00FC0044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France</w:t>
      </w:r>
    </w:p>
    <w:p w:rsidR="000341E2" w:rsidRDefault="00CE2D2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11 </w:t>
      </w:r>
      <w:r w:rsid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Septembre 1914 : victoire de la Marne par la France</w:t>
      </w:r>
    </w:p>
    <w:p w:rsidR="00E816DE" w:rsidRDefault="00CE2D2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6 mars </w:t>
      </w:r>
      <w:r w:rsid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1916 : victoire De Verdun</w:t>
      </w:r>
    </w:p>
    <w:p w:rsidR="00E816DE" w:rsidRDefault="00CE2D2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Février </w:t>
      </w:r>
      <w:r w:rsid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1917 : retrait de La Russie</w:t>
      </w:r>
    </w:p>
    <w:p w:rsidR="00E816DE" w:rsidRDefault="00CE2D2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juin</w:t>
      </w:r>
      <w:r w:rsid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1917 : arrivée des Américain</w:t>
      </w:r>
      <w:r w:rsidR="00FC0044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s</w:t>
      </w:r>
    </w:p>
    <w:p w:rsidR="00E816DE" w:rsidRDefault="00E816D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11 novembre 1918 : armistice (arrêt des combats)</w:t>
      </w:r>
    </w:p>
    <w:p w:rsidR="00E816DE" w:rsidRDefault="00CE2D2E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28 juin </w:t>
      </w:r>
      <w:r w:rsid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1919 : traité de Versailles (traité de paix) </w:t>
      </w:r>
    </w:p>
    <w:p w:rsidR="00FC0044" w:rsidRDefault="00FC0044" w:rsidP="00FC0044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COLORIE TA BANDE EN ROUGE : D’août 1914 à novembre 1914 : </w:t>
      </w:r>
      <w:r w:rsidRPr="00FC0044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 xml:space="preserve">guerre de </w:t>
      </w:r>
      <w:proofErr w:type="gramStart"/>
      <w:r w:rsidRPr="00FC0044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mouvement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 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.</w:t>
      </w:r>
      <w:proofErr w:type="gramEnd"/>
    </w:p>
    <w:p w:rsidR="00FC0044" w:rsidRDefault="00FC0044" w:rsidP="00FC0044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EN VERT De novembre 1914 à mars 1918 : </w:t>
      </w:r>
      <w:r w:rsidRPr="00FC0044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guerre de position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.</w:t>
      </w:r>
    </w:p>
    <w:p w:rsidR="00FC0044" w:rsidRDefault="00FC0044" w:rsidP="00FC0044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EN ROUGE De mars 1918 à novembre 1918 : à nouveau </w:t>
      </w:r>
      <w:r w:rsidRPr="00FC0044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guerre de mouvement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(avec armes nouvelles)</w:t>
      </w:r>
    </w:p>
    <w:p w:rsidR="00FC0044" w:rsidRDefault="00FC0044" w:rsidP="00FC0044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La guerre de mouvement est faite d’attaques des adversaires avec déplacements rapides, tandis que la guerre de position est </w:t>
      </w:r>
      <w:proofErr w:type="gramStart"/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faites</w:t>
      </w:r>
      <w:proofErr w:type="gramEnd"/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de combats de tir, entre tranchées ennemies. </w:t>
      </w:r>
    </w:p>
    <w:p w:rsidR="00935B86" w:rsidRPr="00935B86" w:rsidRDefault="00935B86" w:rsidP="00FC0044">
      <w:pPr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</w:pPr>
      <w:r w:rsidRPr="00935B86">
        <w:rPr>
          <w:rFonts w:ascii="TimesNewRomanPS-ItalicMT" w:hAnsi="TimesNewRomanPS-ItalicMT" w:cs="TimesNewRomanPS-ItalicMT"/>
          <w:b/>
          <w:i/>
          <w:iCs/>
          <w:color w:val="FF0000"/>
          <w:sz w:val="24"/>
          <w:szCs w:val="24"/>
        </w:rPr>
        <w:t>Si possible : envoie-moi ta frise</w:t>
      </w:r>
    </w:p>
    <w:p w:rsidR="00575749" w:rsidRPr="00E816DE" w:rsidRDefault="00633AD3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_____</w:t>
      </w:r>
    </w:p>
    <w:p w:rsidR="00575749" w:rsidRDefault="00575749" w:rsidP="00253D0B">
      <w:pPr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Anglais : écoute l’histoire «  the </w:t>
      </w:r>
      <w:proofErr w:type="spellStart"/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very</w:t>
      </w:r>
      <w:proofErr w:type="spellEnd"/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hungry</w:t>
      </w:r>
      <w:proofErr w:type="spellEnd"/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caterpillar</w:t>
      </w:r>
      <w:proofErr w:type="spellEnd"/>
      <w:r w:rsidRPr="00E816D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 » </w:t>
      </w:r>
      <w:r w:rsidR="00633AD3" w:rsidRPr="00633AD3">
        <w:rPr>
          <w:rFonts w:ascii="TimesNewRomanPS-ItalicMT" w:hAnsi="TimesNewRomanPS-ItalicMT" w:cs="TimesNewRomanPS-ItalicMT"/>
          <w:b/>
          <w:i/>
          <w:iCs/>
          <w:color w:val="00B050"/>
          <w:sz w:val="24"/>
          <w:szCs w:val="24"/>
        </w:rPr>
        <w:t>(30 minutes</w:t>
      </w:r>
      <w:proofErr w:type="gramStart"/>
      <w:r w:rsidR="00633AD3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)</w:t>
      </w:r>
      <w:proofErr w:type="spellStart"/>
      <w:r w:rsidR="00D900B5" w:rsidRPr="00D900B5">
        <w:rPr>
          <w:rFonts w:ascii="TimesNewRomanPS-ItalicMT" w:hAnsi="TimesNewRomanPS-ItalicMT" w:cs="TimesNewRomanPS-ItalicMT"/>
          <w:b/>
          <w:i/>
          <w:iCs/>
          <w:color w:val="FFC000"/>
          <w:sz w:val="24"/>
          <w:szCs w:val="24"/>
        </w:rPr>
        <w:t>caterpillar</w:t>
      </w:r>
      <w:proofErr w:type="spellEnd"/>
      <w:proofErr w:type="gramEnd"/>
      <w:r w:rsidR="00D900B5" w:rsidRPr="00D900B5">
        <w:rPr>
          <w:rFonts w:ascii="TimesNewRomanPS-ItalicMT" w:hAnsi="TimesNewRomanPS-ItalicMT" w:cs="TimesNewRomanPS-ItalicMT"/>
          <w:b/>
          <w:i/>
          <w:iCs/>
          <w:color w:val="FFC000"/>
          <w:sz w:val="24"/>
          <w:szCs w:val="24"/>
        </w:rPr>
        <w:t xml:space="preserve"> = chenille</w:t>
      </w:r>
    </w:p>
    <w:p w:rsidR="00BE144D" w:rsidRDefault="00BE144D">
      <w:hyperlink r:id="rId5" w:history="1">
        <w:r w:rsidRPr="00DF6B4E">
          <w:rPr>
            <w:rStyle w:val="Lienhypertexte"/>
          </w:rPr>
          <w:t>https://www.youtube.com/watch?v=lKUw1urVCGE</w:t>
        </w:r>
      </w:hyperlink>
    </w:p>
    <w:p w:rsidR="00A41DCA" w:rsidRDefault="00FE4B20">
      <w:proofErr w:type="gramStart"/>
      <w:r>
        <w:rPr>
          <w:b/>
          <w:sz w:val="24"/>
          <w:szCs w:val="24"/>
        </w:rPr>
        <w:t>relève</w:t>
      </w:r>
      <w:proofErr w:type="gramEnd"/>
      <w:r>
        <w:rPr>
          <w:b/>
          <w:sz w:val="24"/>
          <w:szCs w:val="24"/>
        </w:rPr>
        <w:t xml:space="preserve"> à l’écrit les mots que tu reconnais</w:t>
      </w:r>
      <w:r w:rsidR="00633AD3">
        <w:rPr>
          <w:b/>
          <w:sz w:val="24"/>
          <w:szCs w:val="24"/>
        </w:rPr>
        <w:t xml:space="preserve"> </w:t>
      </w:r>
    </w:p>
    <w:sectPr w:rsidR="00A41DCA" w:rsidSect="00F7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D82"/>
    <w:rsid w:val="000341E2"/>
    <w:rsid w:val="00151DDF"/>
    <w:rsid w:val="00246D82"/>
    <w:rsid w:val="00253D0B"/>
    <w:rsid w:val="002929B5"/>
    <w:rsid w:val="00501F6F"/>
    <w:rsid w:val="00575749"/>
    <w:rsid w:val="00633AD3"/>
    <w:rsid w:val="00935B86"/>
    <w:rsid w:val="00A13CCA"/>
    <w:rsid w:val="00A41DCA"/>
    <w:rsid w:val="00B22EF2"/>
    <w:rsid w:val="00BE144D"/>
    <w:rsid w:val="00CB463C"/>
    <w:rsid w:val="00CE2D2E"/>
    <w:rsid w:val="00D4410E"/>
    <w:rsid w:val="00D900B5"/>
    <w:rsid w:val="00DD2670"/>
    <w:rsid w:val="00E816DE"/>
    <w:rsid w:val="00F7305E"/>
    <w:rsid w:val="00FC0044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92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29B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41D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5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Uw1urVCGE" TargetMode="External"/><Relationship Id="rId4" Type="http://schemas.openxmlformats.org/officeDocument/2006/relationships/hyperlink" Target="https://eu.bbcollab.com/guest/cbd4827c6b534252955e7fdfafa95f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11</cp:revision>
  <cp:lastPrinted>2020-05-16T07:20:00Z</cp:lastPrinted>
  <dcterms:created xsi:type="dcterms:W3CDTF">2020-05-14T07:44:00Z</dcterms:created>
  <dcterms:modified xsi:type="dcterms:W3CDTF">2020-05-16T08:16:00Z</dcterms:modified>
</cp:coreProperties>
</file>